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Description w:val="Instructions"/>
      </w:tblPr>
      <w:tblGrid>
        <w:gridCol w:w="7545"/>
        <w:gridCol w:w="632"/>
        <w:gridCol w:w="2623"/>
      </w:tblGrid>
      <w:tr w:rsidR="003C5ABE">
        <w:trPr>
          <w:trHeight w:val="2250"/>
        </w:trPr>
        <w:tc>
          <w:tcPr>
            <w:tcW w:w="9183" w:type="dxa"/>
          </w:tcPr>
          <w:p w:rsidR="003C5ABE" w:rsidRPr="00E36668" w:rsidRDefault="00E36668">
            <w:pPr>
              <w:pStyle w:val="Heading1"/>
              <w:rPr>
                <w:sz w:val="44"/>
              </w:rPr>
            </w:pPr>
            <w:r w:rsidRPr="00E36668">
              <w:rPr>
                <w:sz w:val="44"/>
              </w:rPr>
              <w:t>Pre-Rental Property Checklist</w:t>
            </w:r>
          </w:p>
          <w:p w:rsidR="003C5ABE" w:rsidRDefault="00965F01">
            <w:pPr>
              <w:pStyle w:val="Instructions"/>
              <w:spacing w:after="0"/>
            </w:pPr>
            <w:r>
              <w:t>This checklist will help you protect your initial deposit. Using the key to the right, fill in the letter that best describes the condition of</w:t>
            </w:r>
            <w:r>
              <w:t xml:space="preserve"> your unit when you begin your lease, and then give a copy of this checklist to your landlord to be filed away. When you move out, request this checklist from your landlord, fill in the “End of Lease” column, and then return it to your landlord. Your landl</w:t>
            </w:r>
            <w:r>
              <w:t>ord may want to corroborate your assessment using the “Landlord’s end-of-lease assessment” column.</w:t>
            </w:r>
          </w:p>
        </w:tc>
        <w:tc>
          <w:tcPr>
            <w:tcW w:w="807" w:type="dxa"/>
            <w:tcBorders>
              <w:right w:val="single" w:sz="4" w:space="0" w:color="auto"/>
            </w:tcBorders>
          </w:tcPr>
          <w:p w:rsidR="003C5ABE" w:rsidRDefault="003C5ABE">
            <w:pPr>
              <w:spacing w:after="0" w:line="240" w:lineRule="auto"/>
            </w:pPr>
          </w:p>
        </w:tc>
        <w:tc>
          <w:tcPr>
            <w:tcW w:w="2970" w:type="dxa"/>
            <w:tcBorders>
              <w:left w:val="single" w:sz="4" w:space="0" w:color="auto"/>
            </w:tcBorders>
          </w:tcPr>
          <w:tbl>
            <w:tblPr>
              <w:tblStyle w:val="GridTable3-Accent1"/>
              <w:tblW w:w="5000" w:type="pct"/>
              <w:tblLook w:val="0420" w:firstRow="1" w:lastRow="0" w:firstColumn="0" w:lastColumn="0" w:noHBand="0" w:noVBand="1"/>
              <w:tblDescription w:val="Assessment of condition key"/>
            </w:tblPr>
            <w:tblGrid>
              <w:gridCol w:w="1986"/>
              <w:gridCol w:w="632"/>
            </w:tblGrid>
            <w:tr w:rsidR="003C5ABE" w:rsidTr="003C5ABE">
              <w:trPr>
                <w:cnfStyle w:val="100000000000" w:firstRow="1" w:lastRow="0" w:firstColumn="0" w:lastColumn="0" w:oddVBand="0" w:evenVBand="0" w:oddHBand="0" w:evenHBand="0" w:firstRowFirstColumn="0" w:firstRowLastColumn="0" w:lastRowFirstColumn="0" w:lastRowLastColumn="0"/>
                <w:trHeight w:val="31"/>
              </w:trPr>
              <w:tc>
                <w:tcPr>
                  <w:tcW w:w="2245" w:type="dxa"/>
                </w:tcPr>
                <w:p w:rsidR="003C5ABE" w:rsidRDefault="00965F01">
                  <w:pPr>
                    <w:pStyle w:val="Heading1"/>
                    <w:outlineLvl w:val="0"/>
                  </w:pPr>
                  <w:r>
                    <w:t>Key</w:t>
                  </w:r>
                </w:p>
              </w:tc>
              <w:tc>
                <w:tcPr>
                  <w:tcW w:w="710" w:type="dxa"/>
                </w:tcPr>
                <w:p w:rsidR="003C5ABE" w:rsidRDefault="003C5ABE">
                  <w:pPr>
                    <w:pStyle w:val="Heading1"/>
                    <w:outlineLvl w:val="0"/>
                  </w:pPr>
                </w:p>
              </w:tc>
            </w:tr>
            <w:tr w:rsidR="003C5ABE" w:rsidTr="003C5ABE">
              <w:trPr>
                <w:cnfStyle w:val="000000100000" w:firstRow="0" w:lastRow="0" w:firstColumn="0" w:lastColumn="0" w:oddVBand="0" w:evenVBand="0" w:oddHBand="1" w:evenHBand="0" w:firstRowFirstColumn="0" w:firstRowLastColumn="0" w:lastRowFirstColumn="0" w:lastRowLastColumn="0"/>
                <w:trHeight w:val="27"/>
              </w:trPr>
              <w:tc>
                <w:tcPr>
                  <w:tcW w:w="2245" w:type="dxa"/>
                </w:tcPr>
                <w:p w:rsidR="003C5ABE" w:rsidRDefault="00965F01">
                  <w:r>
                    <w:t>Missing</w:t>
                  </w:r>
                </w:p>
              </w:tc>
              <w:tc>
                <w:tcPr>
                  <w:tcW w:w="710" w:type="dxa"/>
                </w:tcPr>
                <w:p w:rsidR="003C5ABE" w:rsidRDefault="00965F01">
                  <w:pPr>
                    <w:rPr>
                      <w:rStyle w:val="Strong"/>
                    </w:rPr>
                  </w:pPr>
                  <w:r>
                    <w:rPr>
                      <w:rStyle w:val="Strong"/>
                    </w:rPr>
                    <w:t>M</w:t>
                  </w:r>
                </w:p>
              </w:tc>
            </w:tr>
            <w:tr w:rsidR="003C5ABE" w:rsidTr="003C5ABE">
              <w:trPr>
                <w:trHeight w:val="27"/>
              </w:trPr>
              <w:tc>
                <w:tcPr>
                  <w:tcW w:w="2245" w:type="dxa"/>
                </w:tcPr>
                <w:p w:rsidR="003C5ABE" w:rsidRDefault="00965F01">
                  <w:r>
                    <w:t>Good condition</w:t>
                  </w:r>
                </w:p>
              </w:tc>
              <w:tc>
                <w:tcPr>
                  <w:tcW w:w="710" w:type="dxa"/>
                </w:tcPr>
                <w:p w:rsidR="003C5ABE" w:rsidRDefault="00965F01">
                  <w:pPr>
                    <w:rPr>
                      <w:rStyle w:val="Strong"/>
                    </w:rPr>
                  </w:pPr>
                  <w:r>
                    <w:rPr>
                      <w:rStyle w:val="Strong"/>
                    </w:rPr>
                    <w:t>G</w:t>
                  </w:r>
                </w:p>
              </w:tc>
            </w:tr>
            <w:tr w:rsidR="003C5ABE" w:rsidTr="003C5ABE">
              <w:trPr>
                <w:cnfStyle w:val="000000100000" w:firstRow="0" w:lastRow="0" w:firstColumn="0" w:lastColumn="0" w:oddVBand="0" w:evenVBand="0" w:oddHBand="1" w:evenHBand="0" w:firstRowFirstColumn="0" w:firstRowLastColumn="0" w:lastRowFirstColumn="0" w:lastRowLastColumn="0"/>
                <w:trHeight w:val="27"/>
              </w:trPr>
              <w:tc>
                <w:tcPr>
                  <w:tcW w:w="2245" w:type="dxa"/>
                </w:tcPr>
                <w:p w:rsidR="003C5ABE" w:rsidRDefault="00965F01">
                  <w:r>
                    <w:t>Scratched</w:t>
                  </w:r>
                </w:p>
              </w:tc>
              <w:tc>
                <w:tcPr>
                  <w:tcW w:w="710" w:type="dxa"/>
                </w:tcPr>
                <w:p w:rsidR="003C5ABE" w:rsidRDefault="00965F01">
                  <w:pPr>
                    <w:rPr>
                      <w:rStyle w:val="Strong"/>
                    </w:rPr>
                  </w:pPr>
                  <w:r>
                    <w:rPr>
                      <w:rStyle w:val="Strong"/>
                    </w:rPr>
                    <w:t>S</w:t>
                  </w:r>
                </w:p>
              </w:tc>
            </w:tr>
            <w:tr w:rsidR="003C5ABE" w:rsidTr="003C5ABE">
              <w:trPr>
                <w:trHeight w:val="27"/>
              </w:trPr>
              <w:tc>
                <w:tcPr>
                  <w:tcW w:w="2245" w:type="dxa"/>
                </w:tcPr>
                <w:p w:rsidR="003C5ABE" w:rsidRDefault="00965F01">
                  <w:r>
                    <w:t>Damaged</w:t>
                  </w:r>
                </w:p>
              </w:tc>
              <w:tc>
                <w:tcPr>
                  <w:tcW w:w="710" w:type="dxa"/>
                </w:tcPr>
                <w:p w:rsidR="003C5ABE" w:rsidRDefault="00965F01">
                  <w:pPr>
                    <w:rPr>
                      <w:rStyle w:val="Strong"/>
                    </w:rPr>
                  </w:pPr>
                  <w:r>
                    <w:rPr>
                      <w:rStyle w:val="Strong"/>
                    </w:rPr>
                    <w:t>D</w:t>
                  </w:r>
                </w:p>
              </w:tc>
            </w:tr>
            <w:tr w:rsidR="003C5ABE" w:rsidTr="003C5ABE">
              <w:trPr>
                <w:cnfStyle w:val="000000100000" w:firstRow="0" w:lastRow="0" w:firstColumn="0" w:lastColumn="0" w:oddVBand="0" w:evenVBand="0" w:oddHBand="1" w:evenHBand="0" w:firstRowFirstColumn="0" w:firstRowLastColumn="0" w:lastRowFirstColumn="0" w:lastRowLastColumn="0"/>
                <w:trHeight w:val="27"/>
              </w:trPr>
              <w:tc>
                <w:tcPr>
                  <w:tcW w:w="2245" w:type="dxa"/>
                </w:tcPr>
                <w:p w:rsidR="003C5ABE" w:rsidRDefault="00965F01">
                  <w:r>
                    <w:t>Broken</w:t>
                  </w:r>
                </w:p>
              </w:tc>
              <w:tc>
                <w:tcPr>
                  <w:tcW w:w="710" w:type="dxa"/>
                </w:tcPr>
                <w:p w:rsidR="003C5ABE" w:rsidRDefault="00965F01">
                  <w:pPr>
                    <w:rPr>
                      <w:rStyle w:val="Strong"/>
                    </w:rPr>
                  </w:pPr>
                  <w:r>
                    <w:rPr>
                      <w:rStyle w:val="Strong"/>
                    </w:rPr>
                    <w:t>B</w:t>
                  </w:r>
                </w:p>
              </w:tc>
            </w:tr>
            <w:tr w:rsidR="003C5ABE" w:rsidTr="003C5ABE">
              <w:trPr>
                <w:trHeight w:val="179"/>
              </w:trPr>
              <w:tc>
                <w:tcPr>
                  <w:tcW w:w="2245" w:type="dxa"/>
                </w:tcPr>
                <w:p w:rsidR="003C5ABE" w:rsidRDefault="00965F01">
                  <w:r>
                    <w:t>Repair needed</w:t>
                  </w:r>
                </w:p>
              </w:tc>
              <w:tc>
                <w:tcPr>
                  <w:tcW w:w="710" w:type="dxa"/>
                </w:tcPr>
                <w:p w:rsidR="003C5ABE" w:rsidRDefault="00965F01">
                  <w:pPr>
                    <w:rPr>
                      <w:rStyle w:val="Strong"/>
                    </w:rPr>
                  </w:pPr>
                  <w:r>
                    <w:rPr>
                      <w:rStyle w:val="Strong"/>
                    </w:rPr>
                    <w:t>R</w:t>
                  </w:r>
                </w:p>
              </w:tc>
            </w:tr>
          </w:tbl>
          <w:p w:rsidR="003C5ABE" w:rsidRDefault="003C5ABE">
            <w:pPr>
              <w:spacing w:after="0" w:line="240" w:lineRule="auto"/>
            </w:pPr>
          </w:p>
        </w:tc>
      </w:tr>
    </w:tbl>
    <w:p w:rsidR="003C5ABE" w:rsidRDefault="003C5ABE"/>
    <w:tbl>
      <w:tblPr>
        <w:tblStyle w:val="GridTable3-Accent1"/>
        <w:tblW w:w="5000" w:type="pct"/>
        <w:tblLook w:val="0420" w:firstRow="1" w:lastRow="0" w:firstColumn="0" w:lastColumn="0" w:noHBand="0" w:noVBand="1"/>
        <w:tblDescription w:val="Exterior assessment"/>
      </w:tblPr>
      <w:tblGrid>
        <w:gridCol w:w="2735"/>
        <w:gridCol w:w="1332"/>
        <w:gridCol w:w="1212"/>
        <w:gridCol w:w="2089"/>
        <w:gridCol w:w="3432"/>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Exterior</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 xml:space="preserve">Landlord’s end-of-lease </w:t>
            </w:r>
            <w:r>
              <w:t>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pPr>
              <w:keepNext/>
              <w:keepLines/>
            </w:pPr>
            <w:r>
              <w:t>Front door</w:t>
            </w:r>
          </w:p>
        </w:tc>
        <w:tc>
          <w:tcPr>
            <w:tcW w:w="1440" w:type="dxa"/>
          </w:tcPr>
          <w:p w:rsidR="003C5ABE" w:rsidRDefault="003C5ABE">
            <w:pPr>
              <w:keepNext/>
              <w:keepLines/>
            </w:pPr>
          </w:p>
        </w:tc>
        <w:tc>
          <w:tcPr>
            <w:tcW w:w="1440" w:type="dxa"/>
          </w:tcPr>
          <w:p w:rsidR="003C5ABE" w:rsidRDefault="003C5ABE">
            <w:pPr>
              <w:keepNext/>
              <w:keepLines/>
            </w:pPr>
          </w:p>
        </w:tc>
        <w:tc>
          <w:tcPr>
            <w:tcW w:w="2430" w:type="dxa"/>
          </w:tcPr>
          <w:p w:rsidR="003C5ABE" w:rsidRDefault="003C5ABE">
            <w:pPr>
              <w:keepNext/>
              <w:keepLines/>
            </w:pPr>
          </w:p>
        </w:tc>
        <w:tc>
          <w:tcPr>
            <w:tcW w:w="4315" w:type="dxa"/>
          </w:tcPr>
          <w:p w:rsidR="003C5ABE" w:rsidRDefault="003C5ABE">
            <w:pPr>
              <w:keepNext/>
              <w:keepLines/>
            </w:pPr>
          </w:p>
        </w:tc>
      </w:tr>
      <w:tr w:rsidR="003C5ABE" w:rsidTr="003C5ABE">
        <w:tc>
          <w:tcPr>
            <w:tcW w:w="3325" w:type="dxa"/>
          </w:tcPr>
          <w:p w:rsidR="003C5ABE" w:rsidRDefault="00965F01">
            <w:pPr>
              <w:keepNext/>
              <w:keepLines/>
            </w:pPr>
            <w:r>
              <w:t>Front screen door</w:t>
            </w:r>
          </w:p>
        </w:tc>
        <w:tc>
          <w:tcPr>
            <w:tcW w:w="1440" w:type="dxa"/>
          </w:tcPr>
          <w:p w:rsidR="003C5ABE" w:rsidRDefault="003C5ABE">
            <w:pPr>
              <w:keepNext/>
              <w:keepLines/>
            </w:pPr>
          </w:p>
        </w:tc>
        <w:tc>
          <w:tcPr>
            <w:tcW w:w="1440" w:type="dxa"/>
          </w:tcPr>
          <w:p w:rsidR="003C5ABE" w:rsidRDefault="003C5ABE">
            <w:pPr>
              <w:keepNext/>
              <w:keepLines/>
            </w:pPr>
          </w:p>
        </w:tc>
        <w:tc>
          <w:tcPr>
            <w:tcW w:w="2430" w:type="dxa"/>
          </w:tcPr>
          <w:p w:rsidR="003C5ABE" w:rsidRDefault="003C5ABE">
            <w:pPr>
              <w:keepNext/>
              <w:keepLines/>
            </w:pPr>
          </w:p>
        </w:tc>
        <w:tc>
          <w:tcPr>
            <w:tcW w:w="4315" w:type="dxa"/>
          </w:tcPr>
          <w:p w:rsidR="003C5ABE" w:rsidRDefault="003C5ABE">
            <w:pPr>
              <w:keepNext/>
              <w:keepLines/>
            </w:pP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Back 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Back screen 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Screens and storm windows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Windows and frames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Mailbox</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Doorbell</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Apartment number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Garbage container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Recycling containers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Security intercom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bookmarkStart w:id="0" w:name="_GoBack"/>
            <w:bookmarkEnd w:id="0"/>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Kitchen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Kitchen</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Windows</w:t>
            </w:r>
          </w:p>
        </w:tc>
        <w:tc>
          <w:tcPr>
            <w:tcW w:w="1440" w:type="dxa"/>
          </w:tcPr>
          <w:p w:rsidR="003C5ABE" w:rsidRDefault="003C5ABE">
            <w:pPr>
              <w:keepNext/>
              <w:keepLines/>
            </w:pPr>
          </w:p>
        </w:tc>
        <w:tc>
          <w:tcPr>
            <w:tcW w:w="1440" w:type="dxa"/>
          </w:tcPr>
          <w:p w:rsidR="003C5ABE" w:rsidRDefault="003C5ABE">
            <w:pPr>
              <w:keepNext/>
              <w:keepLines/>
            </w:pPr>
          </w:p>
        </w:tc>
        <w:tc>
          <w:tcPr>
            <w:tcW w:w="2430" w:type="dxa"/>
          </w:tcPr>
          <w:p w:rsidR="003C5ABE" w:rsidRDefault="003C5ABE">
            <w:pPr>
              <w:keepNext/>
              <w:keepLines/>
            </w:pPr>
          </w:p>
        </w:tc>
        <w:tc>
          <w:tcPr>
            <w:tcW w:w="4315" w:type="dxa"/>
          </w:tcPr>
          <w:p w:rsidR="003C5ABE" w:rsidRDefault="003C5ABE">
            <w:pPr>
              <w:keepNext/>
              <w:keepLines/>
            </w:pPr>
          </w:p>
        </w:tc>
      </w:tr>
      <w:tr w:rsidR="003C5ABE" w:rsidTr="003C5ABE">
        <w:tc>
          <w:tcPr>
            <w:tcW w:w="3325" w:type="dxa"/>
          </w:tcPr>
          <w:p w:rsidR="003C5ABE" w:rsidRDefault="00965F01">
            <w:r>
              <w:t>Blinds/curtains</w:t>
            </w:r>
          </w:p>
        </w:tc>
        <w:tc>
          <w:tcPr>
            <w:tcW w:w="1440" w:type="dxa"/>
          </w:tcPr>
          <w:p w:rsidR="003C5ABE" w:rsidRDefault="003C5ABE">
            <w:pPr>
              <w:keepNext/>
              <w:keepLines/>
            </w:pPr>
          </w:p>
        </w:tc>
        <w:tc>
          <w:tcPr>
            <w:tcW w:w="1440" w:type="dxa"/>
          </w:tcPr>
          <w:p w:rsidR="003C5ABE" w:rsidRDefault="003C5ABE">
            <w:pPr>
              <w:keepNext/>
              <w:keepLines/>
            </w:pPr>
          </w:p>
        </w:tc>
        <w:tc>
          <w:tcPr>
            <w:tcW w:w="2430" w:type="dxa"/>
          </w:tcPr>
          <w:p w:rsidR="003C5ABE" w:rsidRDefault="003C5ABE">
            <w:pPr>
              <w:keepNext/>
              <w:keepLines/>
            </w:pPr>
          </w:p>
        </w:tc>
        <w:tc>
          <w:tcPr>
            <w:tcW w:w="4315" w:type="dxa"/>
          </w:tcPr>
          <w:p w:rsidR="003C5ABE" w:rsidRDefault="003C5ABE">
            <w:pPr>
              <w:keepNext/>
              <w:keepLines/>
            </w:pP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Stove</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Refrigerator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Dishwasher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Garbage disposal</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Sink</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Cabinets and counter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lastRenderedPageBreak/>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Dining room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Dining room</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Windows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Carpet or 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Living room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Living room</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Windows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Carpet or 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Ceilings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Cable outlet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Hallway and stairwell assessment"/>
      </w:tblPr>
      <w:tblGrid>
        <w:gridCol w:w="2754"/>
        <w:gridCol w:w="1330"/>
        <w:gridCol w:w="1209"/>
        <w:gridCol w:w="2085"/>
        <w:gridCol w:w="3422"/>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Hallway and stairwell</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 xml:space="preserve">Landlord’s end-of-lease </w:t>
            </w:r>
            <w:r>
              <w:t>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Carpet or 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Stair treads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Landing and handrail</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Bedroom 1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Bedroom #1</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 xml:space="preserve">Landlord’s </w:t>
            </w:r>
            <w:r>
              <w:t>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Windows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Carpet or 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Closet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Bedroom 2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Bedroom #2</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Windows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Carpet or 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Closet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4996" w:type="pct"/>
        <w:tblInd w:w="5" w:type="dxa"/>
        <w:tblLook w:val="0420" w:firstRow="1" w:lastRow="0" w:firstColumn="0" w:lastColumn="0" w:noHBand="0" w:noVBand="1"/>
        <w:tblDescription w:val="Bedroom 3 assessment"/>
      </w:tblPr>
      <w:tblGrid>
        <w:gridCol w:w="2795"/>
        <w:gridCol w:w="1327"/>
        <w:gridCol w:w="1202"/>
        <w:gridCol w:w="2074"/>
        <w:gridCol w:w="3393"/>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 xml:space="preserve">Bedroom </w:t>
            </w:r>
            <w:r>
              <w:t>#3</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Windows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Carpet or 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Closet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Bathroom 1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Bathroom #1</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Window</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Sink</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Tub and/or shower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Toilet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Cabinet, shelves, closet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Towel bars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Bathroom 2 assessment"/>
      </w:tblPr>
      <w:tblGrid>
        <w:gridCol w:w="2798"/>
        <w:gridCol w:w="1327"/>
        <w:gridCol w:w="1203"/>
        <w:gridCol w:w="2075"/>
        <w:gridCol w:w="3397"/>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Bathroom #2</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Landlord’s 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Door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Window</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Blinds/curtains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Floor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Walls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Ceiling</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Sink</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Tub and/or shower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Toilet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Cabinet, shelves, closet</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Towel bars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Lights and switches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Outlets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Baseboards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Trim</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tbl>
      <w:tblPr>
        <w:tblStyle w:val="GridTable3-Accent1"/>
        <w:tblW w:w="5000" w:type="pct"/>
        <w:tblLook w:val="0420" w:firstRow="1" w:lastRow="0" w:firstColumn="0" w:lastColumn="0" w:noHBand="0" w:noVBand="1"/>
        <w:tblDescription w:val="Furniture assessment"/>
      </w:tblPr>
      <w:tblGrid>
        <w:gridCol w:w="2774"/>
        <w:gridCol w:w="1329"/>
        <w:gridCol w:w="1206"/>
        <w:gridCol w:w="2080"/>
        <w:gridCol w:w="3411"/>
      </w:tblGrid>
      <w:tr w:rsidR="003C5ABE" w:rsidTr="003C5ABE">
        <w:trPr>
          <w:cnfStyle w:val="100000000000" w:firstRow="1" w:lastRow="0" w:firstColumn="0" w:lastColumn="0" w:oddVBand="0" w:evenVBand="0" w:oddHBand="0" w:evenHBand="0" w:firstRowFirstColumn="0" w:firstRowLastColumn="0" w:lastRowFirstColumn="0" w:lastRowLastColumn="0"/>
          <w:tblHeader/>
        </w:trPr>
        <w:tc>
          <w:tcPr>
            <w:tcW w:w="3325" w:type="dxa"/>
          </w:tcPr>
          <w:p w:rsidR="003C5ABE" w:rsidRDefault="00965F01">
            <w:pPr>
              <w:pStyle w:val="Heading1"/>
              <w:outlineLvl w:val="0"/>
            </w:pPr>
            <w:r>
              <w:t>Furniture</w:t>
            </w:r>
          </w:p>
        </w:tc>
        <w:tc>
          <w:tcPr>
            <w:tcW w:w="1440" w:type="dxa"/>
          </w:tcPr>
          <w:p w:rsidR="003C5ABE" w:rsidRDefault="00965F01">
            <w:pPr>
              <w:pStyle w:val="Heading2"/>
              <w:outlineLvl w:val="1"/>
            </w:pPr>
            <w:r>
              <w:t>Beginning</w:t>
            </w:r>
            <w:r>
              <w:br/>
              <w:t>of lease</w:t>
            </w:r>
          </w:p>
        </w:tc>
        <w:tc>
          <w:tcPr>
            <w:tcW w:w="1440" w:type="dxa"/>
          </w:tcPr>
          <w:p w:rsidR="003C5ABE" w:rsidRDefault="00965F01">
            <w:pPr>
              <w:pStyle w:val="Heading2"/>
              <w:outlineLvl w:val="1"/>
            </w:pPr>
            <w:r>
              <w:t xml:space="preserve">End of </w:t>
            </w:r>
            <w:r>
              <w:br/>
              <w:t>lease</w:t>
            </w:r>
          </w:p>
        </w:tc>
        <w:tc>
          <w:tcPr>
            <w:tcW w:w="2430" w:type="dxa"/>
          </w:tcPr>
          <w:p w:rsidR="003C5ABE" w:rsidRDefault="00965F01">
            <w:pPr>
              <w:pStyle w:val="Heading2"/>
              <w:outlineLvl w:val="1"/>
            </w:pPr>
            <w:r>
              <w:t xml:space="preserve">Landlord’s </w:t>
            </w:r>
            <w:r>
              <w:t>end-of-lease assessment</w:t>
            </w:r>
          </w:p>
        </w:tc>
        <w:tc>
          <w:tcPr>
            <w:tcW w:w="4315" w:type="dxa"/>
          </w:tcPr>
          <w:p w:rsidR="003C5ABE" w:rsidRDefault="00965F01">
            <w:pPr>
              <w:pStyle w:val="Heading2"/>
              <w:outlineLvl w:val="1"/>
            </w:pPr>
            <w:r>
              <w:t>Comments</w:t>
            </w:r>
          </w:p>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Kitchen chairs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Tables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End tables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Lounge chairs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Couches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Lamps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Desks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Desk chairs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Bookshelves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Beds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Mattresses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965F01">
            <w:r>
              <w:t>Dressers</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965F01">
            <w:r>
              <w:t>Other</w:t>
            </w:r>
          </w:p>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r w:rsidR="003C5ABE" w:rsidTr="003C5ABE">
        <w:trPr>
          <w:cnfStyle w:val="000000100000" w:firstRow="0" w:lastRow="0" w:firstColumn="0" w:lastColumn="0" w:oddVBand="0" w:evenVBand="0" w:oddHBand="1" w:evenHBand="0" w:firstRowFirstColumn="0" w:firstRowLastColumn="0" w:lastRowFirstColumn="0" w:lastRowLastColumn="0"/>
        </w:trPr>
        <w:tc>
          <w:tcPr>
            <w:tcW w:w="3325" w:type="dxa"/>
          </w:tcPr>
          <w:p w:rsidR="003C5ABE" w:rsidRDefault="003C5ABE"/>
        </w:tc>
        <w:tc>
          <w:tcPr>
            <w:tcW w:w="1440" w:type="dxa"/>
          </w:tcPr>
          <w:p w:rsidR="003C5ABE" w:rsidRDefault="003C5ABE"/>
        </w:tc>
        <w:tc>
          <w:tcPr>
            <w:tcW w:w="1440" w:type="dxa"/>
          </w:tcPr>
          <w:p w:rsidR="003C5ABE" w:rsidRDefault="003C5ABE"/>
        </w:tc>
        <w:tc>
          <w:tcPr>
            <w:tcW w:w="2430" w:type="dxa"/>
          </w:tcPr>
          <w:p w:rsidR="003C5ABE" w:rsidRDefault="003C5ABE"/>
        </w:tc>
        <w:tc>
          <w:tcPr>
            <w:tcW w:w="4315" w:type="dxa"/>
          </w:tcPr>
          <w:p w:rsidR="003C5ABE" w:rsidRDefault="003C5ABE"/>
        </w:tc>
      </w:tr>
    </w:tbl>
    <w:p w:rsidR="003C5ABE" w:rsidRDefault="003C5ABE"/>
    <w:sectPr w:rsidR="003C5ABE" w:rsidSect="00E36668">
      <w:footerReference w:type="default" r:id="rId7"/>
      <w:pgSz w:w="12240" w:h="15840" w:code="1"/>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F01" w:rsidRDefault="00965F01">
      <w:pPr>
        <w:spacing w:after="0" w:line="240" w:lineRule="auto"/>
      </w:pPr>
      <w:r>
        <w:separator/>
      </w:r>
    </w:p>
  </w:endnote>
  <w:endnote w:type="continuationSeparator" w:id="0">
    <w:p w:rsidR="00965F01" w:rsidRDefault="00965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5ABE" w:rsidRDefault="00965F01">
    <w:pPr>
      <w:pStyle w:val="Footer"/>
    </w:pPr>
    <w:r>
      <w:t xml:space="preserve">Page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F01" w:rsidRDefault="00965F01">
      <w:pPr>
        <w:spacing w:after="0" w:line="240" w:lineRule="auto"/>
      </w:pPr>
      <w:r>
        <w:separator/>
      </w:r>
    </w:p>
  </w:footnote>
  <w:footnote w:type="continuationSeparator" w:id="0">
    <w:p w:rsidR="00965F01" w:rsidRDefault="00965F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668"/>
    <w:rsid w:val="003C5ABE"/>
    <w:rsid w:val="00965F01"/>
    <w:rsid w:val="00C61732"/>
    <w:rsid w:val="00E36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717ED5"/>
  <w15:chartTrackingRefBased/>
  <w15:docId w15:val="{8DECF644-A09B-4C87-8589-A7C2F27D6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2" w:right="72"/>
    </w:pPr>
  </w:style>
  <w:style w:type="paragraph" w:styleId="Heading1">
    <w:name w:val="heading 1"/>
    <w:basedOn w:val="Normal"/>
    <w:next w:val="Normal"/>
    <w:qFormat/>
    <w:pPr>
      <w:keepNext/>
      <w:keepLines/>
      <w:spacing w:before="120" w:after="0" w:line="240" w:lineRule="auto"/>
      <w:outlineLvl w:val="0"/>
    </w:pPr>
    <w:rPr>
      <w:rFonts w:asciiTheme="majorHAnsi" w:eastAsiaTheme="majorEastAsia" w:hAnsiTheme="majorHAnsi" w:cstheme="majorBidi"/>
      <w:color w:val="7C9163" w:themeColor="accent1" w:themeShade="BF"/>
      <w:sz w:val="32"/>
      <w:szCs w:val="32"/>
    </w:rPr>
  </w:style>
  <w:style w:type="paragraph" w:styleId="Heading2">
    <w:name w:val="heading 2"/>
    <w:basedOn w:val="Normal"/>
    <w:next w:val="Normal"/>
    <w:unhideWhenUsed/>
    <w:qFormat/>
    <w:pPr>
      <w:keepNext/>
      <w:keepLines/>
      <w:spacing w:before="40" w:after="0" w:line="240" w:lineRule="auto"/>
      <w:outlineLvl w:val="1"/>
    </w:pPr>
    <w:rPr>
      <w:rFonts w:asciiTheme="majorHAnsi" w:eastAsiaTheme="majorEastAsia" w:hAnsiTheme="majorHAnsi" w:cstheme="majorBidi"/>
      <w:color w:val="7C9163" w:themeColor="accent1" w:themeShade="BF"/>
    </w:rPr>
  </w:style>
  <w:style w:type="paragraph" w:styleId="Heading3">
    <w:name w:val="heading 3"/>
    <w:basedOn w:val="Normal"/>
    <w:next w:val="Normal"/>
    <w:link w:val="Heading3Char"/>
    <w:uiPriority w:val="9"/>
    <w:unhideWhenUsed/>
    <w:pPr>
      <w:keepNext/>
      <w:keepLines/>
      <w:spacing w:before="40" w:after="0"/>
      <w:outlineLvl w:val="2"/>
    </w:pPr>
    <w:rPr>
      <w:rFonts w:asciiTheme="majorHAnsi" w:eastAsiaTheme="majorEastAsia" w:hAnsiTheme="majorHAnsi" w:cstheme="majorBidi"/>
      <w:color w:val="526041"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DAE1D3" w:themeColor="accent1" w:themeTint="66"/>
        <w:left w:val="single" w:sz="4" w:space="0" w:color="DAE1D3" w:themeColor="accent1" w:themeTint="66"/>
        <w:bottom w:val="single" w:sz="4" w:space="0" w:color="DAE1D3" w:themeColor="accent1" w:themeTint="66"/>
        <w:right w:val="single" w:sz="4" w:space="0" w:color="DAE1D3" w:themeColor="accent1" w:themeTint="66"/>
        <w:insideH w:val="single" w:sz="4" w:space="0" w:color="DAE1D3" w:themeColor="accent1" w:themeTint="66"/>
        <w:insideV w:val="single" w:sz="4" w:space="0" w:color="DAE1D3" w:themeColor="accent1" w:themeTint="66"/>
      </w:tblBorders>
    </w:tblPr>
    <w:tblStylePr w:type="firstRow">
      <w:rPr>
        <w:b/>
        <w:bCs/>
      </w:rPr>
      <w:tblPr/>
      <w:tcPr>
        <w:tcBorders>
          <w:bottom w:val="single" w:sz="12" w:space="0" w:color="C8D2BD" w:themeColor="accent1" w:themeTint="99"/>
        </w:tcBorders>
      </w:tcPr>
    </w:tblStylePr>
    <w:tblStylePr w:type="lastRow">
      <w:rPr>
        <w:b/>
        <w:bCs/>
      </w:rPr>
      <w:tblPr/>
      <w:tcPr>
        <w:tcBorders>
          <w:top w:val="double" w:sz="2" w:space="0" w:color="C8D2BD" w:themeColor="accent1" w:themeTint="99"/>
        </w:tcBorders>
      </w:tcPr>
    </w:tblStylePr>
    <w:tblStylePr w:type="firstCol">
      <w:rPr>
        <w:b/>
        <w:bCs/>
      </w:rPr>
    </w:tblStylePr>
    <w:tblStylePr w:type="lastCol">
      <w:rPr>
        <w:b/>
        <w:bCs/>
      </w:rPr>
    </w:tblStylePr>
  </w:style>
  <w:style w:type="character" w:styleId="Strong">
    <w:name w:val="Strong"/>
    <w:basedOn w:val="DefaultParagraphFont"/>
    <w:qFormat/>
    <w:rPr>
      <w:b/>
      <w:bC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526041" w:themeColor="accent1" w:themeShade="7F"/>
      <w:sz w:val="24"/>
      <w:szCs w:val="24"/>
    </w:rPr>
  </w:style>
  <w:style w:type="paragraph" w:customStyle="1" w:styleId="Instructions">
    <w:name w:val="Instructions"/>
    <w:basedOn w:val="Normal"/>
    <w:qFormat/>
    <w:pPr>
      <w:spacing w:before="120" w:after="120" w:line="240" w:lineRule="auto"/>
    </w:pPr>
    <w:rPr>
      <w:color w:val="7F7F7F" w:themeColor="text1" w:themeTint="8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before="120" w:after="0" w:line="240" w:lineRule="auto"/>
      <w:jc w:val="center"/>
    </w:pPr>
    <w:rPr>
      <w:color w:val="7F7F7F" w:themeColor="background1" w:themeShade="7F"/>
      <w:spacing w:val="60"/>
    </w:rPr>
  </w:style>
  <w:style w:type="character" w:customStyle="1" w:styleId="FooterChar">
    <w:name w:val="Footer Char"/>
    <w:basedOn w:val="DefaultParagraphFont"/>
    <w:link w:val="Footer"/>
    <w:uiPriority w:val="99"/>
    <w:rPr>
      <w:color w:val="7F7F7F" w:themeColor="background1" w:themeShade="7F"/>
      <w:spacing w:val="60"/>
    </w:rPr>
  </w:style>
  <w:style w:type="table" w:styleId="GridTable3-Accent1">
    <w:name w:val="Grid Table 3 Accent 1"/>
    <w:basedOn w:val="TableNormal"/>
    <w:uiPriority w:val="48"/>
    <w:pPr>
      <w:spacing w:after="0" w:line="240" w:lineRule="auto"/>
    </w:pPr>
    <w:tblPr>
      <w:tblStyleRowBandSize w:val="1"/>
      <w:tblStyleColBandSize w:val="1"/>
      <w:tblBorders>
        <w:top w:val="single" w:sz="4" w:space="0" w:color="C8D2BD" w:themeColor="accent1" w:themeTint="99"/>
        <w:left w:val="single" w:sz="4" w:space="0" w:color="C8D2BD" w:themeColor="accent1" w:themeTint="99"/>
        <w:bottom w:val="single" w:sz="4" w:space="0" w:color="C8D2BD" w:themeColor="accent1" w:themeTint="99"/>
        <w:right w:val="single" w:sz="4" w:space="0" w:color="C8D2BD" w:themeColor="accent1" w:themeTint="99"/>
        <w:insideH w:val="single" w:sz="4" w:space="0" w:color="C8D2BD" w:themeColor="accent1" w:themeTint="99"/>
        <w:insideV w:val="single" w:sz="4" w:space="0" w:color="C8D2BD" w:themeColor="accent1" w:themeTint="99"/>
      </w:tblBorders>
      <w:tblCellMar>
        <w:left w:w="0" w:type="dxa"/>
        <w:right w:w="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0E9" w:themeFill="accent1" w:themeFillTint="33"/>
      </w:tcPr>
    </w:tblStylePr>
    <w:tblStylePr w:type="band1Horz">
      <w:tblPr/>
      <w:tcPr>
        <w:shd w:val="clear" w:color="auto" w:fill="ECF0E9" w:themeFill="accent1" w:themeFillTint="33"/>
      </w:tcPr>
    </w:tblStylePr>
    <w:tblStylePr w:type="neCell">
      <w:tblPr/>
      <w:tcPr>
        <w:tcBorders>
          <w:bottom w:val="single" w:sz="4" w:space="0" w:color="C8D2BD" w:themeColor="accent1" w:themeTint="99"/>
        </w:tcBorders>
      </w:tcPr>
    </w:tblStylePr>
    <w:tblStylePr w:type="nwCell">
      <w:tblPr/>
      <w:tcPr>
        <w:tcBorders>
          <w:bottom w:val="single" w:sz="4" w:space="0" w:color="C8D2BD" w:themeColor="accent1" w:themeTint="99"/>
        </w:tcBorders>
      </w:tcPr>
    </w:tblStylePr>
    <w:tblStylePr w:type="seCell">
      <w:tblPr/>
      <w:tcPr>
        <w:tcBorders>
          <w:top w:val="single" w:sz="4" w:space="0" w:color="C8D2BD" w:themeColor="accent1" w:themeTint="99"/>
        </w:tcBorders>
      </w:tcPr>
    </w:tblStylePr>
    <w:tblStylePr w:type="swCell">
      <w:tblPr/>
      <w:tcPr>
        <w:tcBorders>
          <w:top w:val="single" w:sz="4" w:space="0" w:color="C8D2BD" w:themeColor="accent1" w:themeTint="99"/>
        </w:tcBorders>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ssessment%20of%20condition%20of%20rental%20property.dotx"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68A2416-99E3-4722-993B-7D5FBEB41B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Assessment of condition of rental property.dotx</Template>
  <TotalTime>2</TotalTime>
  <Pages>5</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keywords/>
  <cp:lastModifiedBy>Alex</cp:lastModifiedBy>
  <cp:revision>2</cp:revision>
  <dcterms:created xsi:type="dcterms:W3CDTF">2017-11-10T10:26:00Z</dcterms:created>
  <dcterms:modified xsi:type="dcterms:W3CDTF">2017-11-10T10:31:00Z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TC034643799991</vt:lpwstr>
  </property>
</Properties>
</file>